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74AE1B6C" w:rsidR="005E5458" w:rsidRDefault="00F81FE4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Психосоматика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443901E0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D42194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F81FE4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6E71007C" w:rsidR="00515D5C" w:rsidRDefault="00F81FE4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ОПК-5</w:t>
            </w:r>
          </w:p>
        </w:tc>
        <w:tc>
          <w:tcPr>
            <w:tcW w:w="3969" w:type="dxa"/>
            <w:shd w:val="clear" w:color="auto" w:fill="auto"/>
          </w:tcPr>
          <w:p w14:paraId="7174B397" w14:textId="1CD37519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93752B">
              <w:rPr>
                <w:iCs/>
                <w:sz w:val="24"/>
                <w:szCs w:val="24"/>
              </w:rPr>
              <w:t>12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93752B">
              <w:rPr>
                <w:iCs/>
                <w:sz w:val="24"/>
                <w:szCs w:val="24"/>
              </w:rPr>
              <w:t>1</w:t>
            </w:r>
            <w:r w:rsidR="00E30C98">
              <w:rPr>
                <w:iCs/>
                <w:sz w:val="24"/>
                <w:szCs w:val="24"/>
              </w:rPr>
              <w:t>2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5A5FFD1D" w:rsidR="00515D5C" w:rsidRDefault="00F81FE4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ПК-4</w:t>
            </w:r>
          </w:p>
        </w:tc>
        <w:tc>
          <w:tcPr>
            <w:tcW w:w="3969" w:type="dxa"/>
            <w:shd w:val="clear" w:color="auto" w:fill="auto"/>
          </w:tcPr>
          <w:p w14:paraId="4290F77F" w14:textId="12F45D6F" w:rsidR="00515D5C" w:rsidRDefault="0093752B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12-24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</w:t>
            </w:r>
            <w:r w:rsidR="00E30C98">
              <w:rPr>
                <w:iCs/>
                <w:sz w:val="24"/>
                <w:szCs w:val="24"/>
              </w:rPr>
              <w:t>3-</w:t>
            </w:r>
            <w:r>
              <w:rPr>
                <w:iCs/>
                <w:sz w:val="24"/>
                <w:szCs w:val="24"/>
              </w:rPr>
              <w:t>26</w:t>
            </w:r>
          </w:p>
        </w:tc>
      </w:tr>
    </w:tbl>
    <w:p w14:paraId="3E2B55B1" w14:textId="1B333813" w:rsidR="001972F8" w:rsidRDefault="00F81FE4" w:rsidP="001972F8">
      <w:pPr>
        <w:suppressAutoHyphens/>
        <w:spacing w:after="0"/>
        <w:ind w:right="283"/>
        <w:rPr>
          <w:b/>
          <w:sz w:val="24"/>
          <w:szCs w:val="24"/>
        </w:rPr>
      </w:pPr>
      <w:r w:rsidRPr="00F81FE4">
        <w:rPr>
          <w:b/>
          <w:sz w:val="24"/>
          <w:szCs w:val="24"/>
        </w:rPr>
        <w:t>ОПК-5.</w:t>
      </w:r>
      <w:r w:rsidRPr="00F81FE4">
        <w:rPr>
          <w:bCs/>
          <w:sz w:val="24"/>
          <w:szCs w:val="24"/>
        </w:rPr>
        <w:t>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</w:t>
      </w:r>
    </w:p>
    <w:p w14:paraId="3E263314" w14:textId="009546A1" w:rsidR="00F81FE4" w:rsidRPr="00BE3252" w:rsidRDefault="00F81FE4" w:rsidP="001972F8">
      <w:pPr>
        <w:suppressAutoHyphens/>
        <w:spacing w:after="0"/>
        <w:ind w:right="283"/>
        <w:rPr>
          <w:b/>
          <w:sz w:val="24"/>
          <w:szCs w:val="24"/>
        </w:rPr>
      </w:pPr>
      <w:r w:rsidRPr="00F81FE4">
        <w:rPr>
          <w:b/>
          <w:sz w:val="24"/>
          <w:szCs w:val="24"/>
        </w:rPr>
        <w:t xml:space="preserve">ПК-4. </w:t>
      </w:r>
      <w:r w:rsidRPr="00F81FE4">
        <w:rPr>
          <w:bCs/>
          <w:sz w:val="24"/>
          <w:szCs w:val="24"/>
        </w:rPr>
        <w:t>Способен про водить психологическое обследование и диагностику психологических проблем у граждан</w:t>
      </w: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72992AE8" w14:textId="4E635748" w:rsidR="00F81FE4" w:rsidRDefault="00F81FE4" w:rsidP="00F81FE4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F81FE4">
              <w:rPr>
                <w:b/>
                <w:sz w:val="24"/>
                <w:szCs w:val="24"/>
              </w:rPr>
              <w:t>ОПК-5.</w:t>
            </w:r>
            <w:r w:rsidR="00DD0EC8">
              <w:rPr>
                <w:b/>
                <w:sz w:val="24"/>
                <w:szCs w:val="24"/>
              </w:rPr>
              <w:t xml:space="preserve"> </w:t>
            </w:r>
            <w:r w:rsidRPr="00F81FE4">
              <w:rPr>
                <w:bCs/>
                <w:sz w:val="24"/>
                <w:szCs w:val="24"/>
              </w:rPr>
              <w:t xml:space="preserve">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реабилитационного характера для решения </w:t>
            </w:r>
            <w:r w:rsidRPr="00F81FE4">
              <w:rPr>
                <w:bCs/>
                <w:sz w:val="24"/>
                <w:szCs w:val="24"/>
              </w:rPr>
              <w:lastRenderedPageBreak/>
              <w:t>конкретной психологической проблемы отдельных лиц, групп и (или) организаций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7A45A5F1" w14:textId="575CEED9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F81FE4" w:rsidRPr="00F81FE4">
              <w:rPr>
                <w:bCs/>
                <w:sz w:val="24"/>
                <w:szCs w:val="24"/>
              </w:rPr>
              <w:t>В основе нервной булимии и нервной анорексии могут лежать:</w:t>
            </w:r>
          </w:p>
          <w:p w14:paraId="5CFBF5F3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кататонические расстройства</w:t>
            </w:r>
          </w:p>
          <w:p w14:paraId="49175E97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дисморфоманические расстройства</w:t>
            </w:r>
          </w:p>
          <w:p w14:paraId="2094B59A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фокальные припадки в форме абдоминальных болей</w:t>
            </w:r>
          </w:p>
          <w:p w14:paraId="04079A42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эпилептиформные пароксизмы</w:t>
            </w:r>
          </w:p>
          <w:p w14:paraId="32B58A21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Б</w:t>
            </w:r>
          </w:p>
          <w:p w14:paraId="7FBAD431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5EDDD5F7" w14:textId="40EFD7E2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2. </w:t>
            </w:r>
            <w:r w:rsidR="00F81FE4" w:rsidRPr="00F81FE4">
              <w:rPr>
                <w:bCs/>
                <w:sz w:val="24"/>
                <w:szCs w:val="24"/>
              </w:rPr>
              <w:t>Характерными осложнениями нервной анорексии являются:</w:t>
            </w:r>
          </w:p>
          <w:p w14:paraId="7F665CD6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кахексия</w:t>
            </w:r>
          </w:p>
          <w:p w14:paraId="15048477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маточные кровотечения</w:t>
            </w:r>
          </w:p>
          <w:p w14:paraId="695A937B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симптомы гиперфункции щитовидной железы</w:t>
            </w:r>
          </w:p>
          <w:p w14:paraId="52D8D61C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ожирение</w:t>
            </w:r>
          </w:p>
          <w:p w14:paraId="639AD6BF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А</w:t>
            </w:r>
          </w:p>
          <w:p w14:paraId="5E3F1D2C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5380B1A4" w14:textId="5B5E9BDF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F81FE4" w:rsidRPr="00F81FE4">
              <w:rPr>
                <w:bCs/>
                <w:sz w:val="24"/>
                <w:szCs w:val="24"/>
              </w:rPr>
              <w:t>Отсутствие аппетита психогенной этиологии, представляющее угрозу здоровью и даже жизни, называется:</w:t>
            </w:r>
          </w:p>
          <w:p w14:paraId="0B2BC822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психогенная булимия</w:t>
            </w:r>
          </w:p>
          <w:p w14:paraId="29A974E1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болезнь Крона</w:t>
            </w:r>
          </w:p>
          <w:p w14:paraId="64F59BE0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нервная анорексия</w:t>
            </w:r>
          </w:p>
          <w:p w14:paraId="3D69CCCC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гипертиреоз</w:t>
            </w:r>
          </w:p>
          <w:p w14:paraId="1EE28195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В</w:t>
            </w:r>
          </w:p>
          <w:p w14:paraId="1388C6D8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63FB88F5" w14:textId="39046030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F81FE4" w:rsidRPr="00F81FE4">
              <w:rPr>
                <w:bCs/>
                <w:sz w:val="24"/>
                <w:szCs w:val="24"/>
              </w:rPr>
              <w:t>Нервная анорексия чаще возникает:</w:t>
            </w:r>
          </w:p>
          <w:p w14:paraId="43C21A1C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у пожилых людей</w:t>
            </w:r>
          </w:p>
          <w:p w14:paraId="08708EB9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у девушек и молодых женщин</w:t>
            </w:r>
          </w:p>
          <w:p w14:paraId="61200DEC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у юношей и молодых мужчин</w:t>
            </w:r>
          </w:p>
          <w:p w14:paraId="25C2F1D9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у лиц обоего пола после 30 лет</w:t>
            </w:r>
          </w:p>
          <w:p w14:paraId="42C4E6E0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Б</w:t>
            </w:r>
          </w:p>
          <w:p w14:paraId="0BFD2133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442919EB" w14:textId="0A0BB88A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F81FE4" w:rsidRPr="00F81FE4">
              <w:rPr>
                <w:bCs/>
                <w:sz w:val="24"/>
                <w:szCs w:val="24"/>
              </w:rPr>
              <w:t>Нарушение пищевого поведения в форме нервной анорексии чаще требует дифференциального диагноза с расстройствами при:</w:t>
            </w:r>
          </w:p>
          <w:p w14:paraId="77D428FB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эпилепсии</w:t>
            </w:r>
          </w:p>
          <w:p w14:paraId="21351282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шизофрении</w:t>
            </w:r>
          </w:p>
          <w:p w14:paraId="0C13B94E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алкоголизме</w:t>
            </w:r>
          </w:p>
          <w:p w14:paraId="6BB8A207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маниакально-депрессивном психозе</w:t>
            </w:r>
          </w:p>
          <w:p w14:paraId="252CC554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Б</w:t>
            </w:r>
          </w:p>
          <w:p w14:paraId="3A856090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71482079" w14:textId="0F8E1C30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DD0EC8">
              <w:rPr>
                <w:bCs/>
                <w:sz w:val="24"/>
                <w:szCs w:val="24"/>
              </w:rPr>
              <w:t xml:space="preserve">Возникновение внутриличностного </w:t>
            </w:r>
            <w:r w:rsidR="00F81FE4" w:rsidRPr="00F81FE4">
              <w:rPr>
                <w:bCs/>
                <w:sz w:val="24"/>
                <w:szCs w:val="24"/>
              </w:rPr>
              <w:t>конфликта в большей степени обусловлено:</w:t>
            </w:r>
          </w:p>
          <w:p w14:paraId="7712A4C9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наследственной предрасположенностью</w:t>
            </w:r>
          </w:p>
          <w:p w14:paraId="2148A357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стилем воспитания</w:t>
            </w:r>
          </w:p>
          <w:p w14:paraId="7AAEFEDE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lastRenderedPageBreak/>
              <w:t>В) психотравмирующими ситуациями</w:t>
            </w:r>
          </w:p>
          <w:p w14:paraId="267488AE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психическим расстройством</w:t>
            </w:r>
          </w:p>
          <w:p w14:paraId="5FAC42C4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Б</w:t>
            </w:r>
          </w:p>
          <w:p w14:paraId="2E00E1BB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4983FFC2" w14:textId="74E38065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F81FE4" w:rsidRPr="00F81FE4">
              <w:rPr>
                <w:bCs/>
                <w:sz w:val="24"/>
                <w:szCs w:val="24"/>
              </w:rPr>
              <w:t>Симптомами невротического расстройства могут быть:</w:t>
            </w:r>
          </w:p>
          <w:p w14:paraId="67F79B74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экспираторная одышка</w:t>
            </w:r>
          </w:p>
          <w:p w14:paraId="21139326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подъем диастолического давления выше границ нормы</w:t>
            </w:r>
          </w:p>
          <w:p w14:paraId="0700E2C3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чувство нарушения сердечного ритма</w:t>
            </w:r>
          </w:p>
          <w:p w14:paraId="48081108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почечная колика</w:t>
            </w:r>
          </w:p>
          <w:p w14:paraId="7882309A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В</w:t>
            </w:r>
          </w:p>
          <w:p w14:paraId="5A6B415A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5BA8702D" w14:textId="6420A85F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F81FE4" w:rsidRPr="00F81FE4">
              <w:rPr>
                <w:bCs/>
                <w:sz w:val="24"/>
                <w:szCs w:val="24"/>
              </w:rPr>
              <w:t>Женщина 26 лет, замужем 2 года. Отношения с мужем теплые, близкие. Последние три месяца с супругами живет свекровь – женщина энергичная, властная. Она полностью взяла на себя ведение домашнего хозяйства… В течение последних 2 недель у пациентки появились приступы рвоты после еды. На ФГДС без патологии. Какой наиболее вероятный диагноз?</w:t>
            </w:r>
          </w:p>
          <w:p w14:paraId="67E45B97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острый гастрит</w:t>
            </w:r>
          </w:p>
          <w:p w14:paraId="3E9AA99D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хронический гастрит</w:t>
            </w:r>
          </w:p>
          <w:p w14:paraId="4E69CC3E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истерический невроз</w:t>
            </w:r>
          </w:p>
          <w:p w14:paraId="4BCD490E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обсессивно-фобический невроз</w:t>
            </w:r>
          </w:p>
          <w:p w14:paraId="1D787275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Д) неврастения</w:t>
            </w:r>
          </w:p>
          <w:p w14:paraId="30CBBA36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В</w:t>
            </w:r>
          </w:p>
          <w:p w14:paraId="14078B1A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0ACCDC6E" w14:textId="2ECC3D50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F81FE4" w:rsidRPr="00F81FE4">
              <w:rPr>
                <w:bCs/>
                <w:sz w:val="24"/>
                <w:szCs w:val="24"/>
              </w:rPr>
              <w:t>Больная 35 лет предъявляет жалобы на боли в левой половине грудной клетки, чувство нехватки воздуха, страх смерти. При обследовании патологии сердца не выявлено. Наиболее активно предъявляет жалобы во время посещения родственников и врачебных обходов… Наиболее вероятно предположить?</w:t>
            </w:r>
          </w:p>
          <w:p w14:paraId="7031283F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ИБС</w:t>
            </w:r>
          </w:p>
          <w:p w14:paraId="28E1F33F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неврастения</w:t>
            </w:r>
          </w:p>
          <w:p w14:paraId="7F3D8330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истерический невроз</w:t>
            </w:r>
          </w:p>
          <w:p w14:paraId="75DEB754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обсессивно-фобический невроз</w:t>
            </w:r>
          </w:p>
          <w:p w14:paraId="7C2C0B1F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В</w:t>
            </w:r>
          </w:p>
          <w:p w14:paraId="28C9475B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4599C7E9" w14:textId="414E8083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10. </w:t>
            </w:r>
            <w:r w:rsidR="00F81FE4" w:rsidRPr="00F81FE4">
              <w:rPr>
                <w:bCs/>
                <w:sz w:val="24"/>
                <w:szCs w:val="24"/>
              </w:rPr>
              <w:t>Мужчина 38 лет предъявляет жалобы на боли в левой половине грудной клетки, одышку… Отмечает ухудшение самочувствия к вечеру, раздражительность, головные боли… Наиболее вероятно предположить:</w:t>
            </w:r>
          </w:p>
          <w:p w14:paraId="37970C1D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ИБС</w:t>
            </w:r>
          </w:p>
          <w:p w14:paraId="38B87F8A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неврастения</w:t>
            </w:r>
          </w:p>
          <w:p w14:paraId="1901A428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истерический невроз</w:t>
            </w:r>
          </w:p>
          <w:p w14:paraId="6F034FE5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обсессивно-фобический невроз</w:t>
            </w:r>
          </w:p>
          <w:p w14:paraId="0EF44439" w14:textId="77777777" w:rsid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Б</w:t>
            </w:r>
          </w:p>
          <w:p w14:paraId="6CCEAB05" w14:textId="0BE2982A" w:rsidR="005E5458" w:rsidRDefault="004F05AF" w:rsidP="00F81FE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2FD073B" w14:textId="3F269F96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Pr="0093752B">
              <w:rPr>
                <w:bCs/>
                <w:sz w:val="24"/>
                <w:szCs w:val="24"/>
              </w:rPr>
              <w:t>Отметьте в предложенном списке характеристики механизмов психологической защиты:</w:t>
            </w:r>
          </w:p>
          <w:p w14:paraId="100B2DD1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А) ригидность (не приспособлены к требованиям ситуации)</w:t>
            </w:r>
          </w:p>
          <w:p w14:paraId="17E95410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Б) возможность обучить им</w:t>
            </w:r>
          </w:p>
          <w:p w14:paraId="6D4AB8EF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В) обеспечивают объективное восприятие</w:t>
            </w:r>
          </w:p>
          <w:p w14:paraId="66A5A1D5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Г) ведут только к разовому снятию напряжения</w:t>
            </w:r>
          </w:p>
          <w:p w14:paraId="7B3E4FB4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Д) обеспечивают очень быстрое снятие эмоционального напряжения</w:t>
            </w:r>
          </w:p>
          <w:p w14:paraId="67F66AEE" w14:textId="77777777" w:rsidR="0093752B" w:rsidRDefault="0093752B" w:rsidP="0093752B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Ключ: А, Г, Д</w:t>
            </w:r>
          </w:p>
          <w:p w14:paraId="2345CC76" w14:textId="19E45750" w:rsidR="005E5458" w:rsidRDefault="004F05AF" w:rsidP="0093752B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2A969CA5" w14:textId="049AD930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Pr="0093752B">
              <w:rPr>
                <w:bCs/>
                <w:sz w:val="24"/>
                <w:szCs w:val="24"/>
              </w:rPr>
              <w:t>Прочитайте текст и установите соответствие.</w:t>
            </w:r>
          </w:p>
          <w:p w14:paraId="6F041EF6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Обычно выделяют несколько типов субъективного восприятия болезни. К каждой позиции, данной в левом столбце, подберите соответствующую позицию из правого столбца:</w:t>
            </w:r>
          </w:p>
          <w:p w14:paraId="0C24A5FA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</w:p>
          <w:p w14:paraId="75001CCB" w14:textId="60214E9D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93752B">
              <w:rPr>
                <w:bCs/>
                <w:sz w:val="24"/>
                <w:szCs w:val="24"/>
              </w:rPr>
              <w:t>Нормальное</w:t>
            </w:r>
          </w:p>
          <w:p w14:paraId="205D81B2" w14:textId="210DF94A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93752B">
              <w:rPr>
                <w:bCs/>
                <w:sz w:val="24"/>
                <w:szCs w:val="24"/>
              </w:rPr>
              <w:t>Нозофобное</w:t>
            </w:r>
          </w:p>
          <w:p w14:paraId="3E455D82" w14:textId="09AD59E3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93752B">
              <w:rPr>
                <w:bCs/>
                <w:sz w:val="24"/>
                <w:szCs w:val="24"/>
              </w:rPr>
              <w:t>Пренебрежительное</w:t>
            </w:r>
          </w:p>
          <w:p w14:paraId="062127E3" w14:textId="649F112B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93752B">
              <w:rPr>
                <w:bCs/>
                <w:sz w:val="24"/>
                <w:szCs w:val="24"/>
              </w:rPr>
              <w:t>Утилитарное</w:t>
            </w:r>
          </w:p>
          <w:p w14:paraId="4103D2E8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</w:p>
          <w:p w14:paraId="4ABEE4E6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А) Соответствует объективному состоянию больного</w:t>
            </w:r>
          </w:p>
          <w:p w14:paraId="1860247F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Б) Понимание того, что опасения преувеличены, но преодолеть своих опасений больной не может</w:t>
            </w:r>
          </w:p>
          <w:p w14:paraId="3B64E6EA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В) Недооценка тяжести болезни</w:t>
            </w:r>
          </w:p>
          <w:p w14:paraId="28FB837D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Г) Получение известной выгоды от болезни – материальной или моральной</w:t>
            </w:r>
          </w:p>
          <w:p w14:paraId="53F01C24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Д) Погружение, уход в болезнь</w:t>
            </w:r>
          </w:p>
          <w:p w14:paraId="5E4F4B3D" w14:textId="45629C20" w:rsidR="005E5458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Ключ:1-А, 2-Б, 3-В, 4-Г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74A50DEF" w14:textId="77777777" w:rsidR="00F81FE4" w:rsidRPr="00BE3252" w:rsidRDefault="00F81FE4" w:rsidP="00F81FE4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F81FE4">
              <w:rPr>
                <w:b/>
                <w:sz w:val="24"/>
                <w:szCs w:val="24"/>
              </w:rPr>
              <w:lastRenderedPageBreak/>
              <w:t xml:space="preserve">ПК-4. </w:t>
            </w:r>
            <w:r w:rsidRPr="00F81FE4">
              <w:rPr>
                <w:bCs/>
                <w:sz w:val="24"/>
                <w:szCs w:val="24"/>
              </w:rPr>
              <w:t>Способен про водить психологическое обследование и диагностику психологических проблем у граждан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27C7832" w14:textId="5D5A974A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="00F81FE4" w:rsidRPr="00F81FE4">
              <w:rPr>
                <w:bCs/>
                <w:sz w:val="24"/>
                <w:szCs w:val="24"/>
              </w:rPr>
              <w:t>К симптомам неврастении не относятся:</w:t>
            </w:r>
          </w:p>
          <w:p w14:paraId="2C1BFE77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быстрая утомляемость</w:t>
            </w:r>
          </w:p>
          <w:p w14:paraId="48FDEF13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раздражительность</w:t>
            </w:r>
          </w:p>
          <w:p w14:paraId="50C98F8E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устойчиво тоскливое настроение</w:t>
            </w:r>
          </w:p>
          <w:p w14:paraId="5F952AC1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расстройства настроения</w:t>
            </w:r>
          </w:p>
          <w:p w14:paraId="789604BA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В</w:t>
            </w:r>
          </w:p>
          <w:p w14:paraId="58C85659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74B8263A" w14:textId="0132325B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="00F81FE4" w:rsidRPr="00F81FE4">
              <w:rPr>
                <w:bCs/>
                <w:sz w:val="24"/>
                <w:szCs w:val="24"/>
              </w:rPr>
              <w:t>Ведущая роль в этиологии невротических расстройств принадлежит:</w:t>
            </w:r>
          </w:p>
          <w:p w14:paraId="579F6A84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наследственным факторам</w:t>
            </w:r>
          </w:p>
          <w:p w14:paraId="19C63614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психотравме</w:t>
            </w:r>
          </w:p>
          <w:p w14:paraId="641554DC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соматической ослабленности</w:t>
            </w:r>
          </w:p>
          <w:p w14:paraId="21657396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социальным факторам</w:t>
            </w:r>
          </w:p>
          <w:p w14:paraId="4C0FF80A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Д) черепно-мозговой травме</w:t>
            </w:r>
          </w:p>
          <w:p w14:paraId="1BAB7A77" w14:textId="77777777" w:rsid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Б</w:t>
            </w:r>
          </w:p>
          <w:p w14:paraId="456432B3" w14:textId="77777777" w:rsidR="0093752B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597F9CC2" w14:textId="165C9ACE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="00F81FE4" w:rsidRPr="00F81FE4">
              <w:rPr>
                <w:bCs/>
                <w:sz w:val="24"/>
                <w:szCs w:val="24"/>
              </w:rPr>
              <w:t>Для обсессивно-фобических расстройств характерны невротические конфликты между:</w:t>
            </w:r>
          </w:p>
          <w:p w14:paraId="0FAD934C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потребностью в независимости и зависимым положением</w:t>
            </w:r>
          </w:p>
          <w:p w14:paraId="10F895C4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желаниями и долгом</w:t>
            </w:r>
          </w:p>
          <w:p w14:paraId="2B963ACC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потребностью в быстром достижении успеха и адекватными усилиями</w:t>
            </w:r>
          </w:p>
          <w:p w14:paraId="3D5A7F99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потребностью достижения успеха в различных областях жизни и невозможностью совместить эти потребности</w:t>
            </w:r>
          </w:p>
          <w:p w14:paraId="53DDE21A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Б</w:t>
            </w:r>
          </w:p>
          <w:p w14:paraId="1CD1EA0D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372F6DCF" w14:textId="273B003F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="00F81FE4" w:rsidRPr="00F81FE4">
              <w:rPr>
                <w:bCs/>
                <w:sz w:val="24"/>
                <w:szCs w:val="24"/>
              </w:rPr>
              <w:t>Хроническая психическая травма вызывает:</w:t>
            </w:r>
          </w:p>
          <w:p w14:paraId="31946935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невротическое расстройство</w:t>
            </w:r>
          </w:p>
          <w:p w14:paraId="2594D9EB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шизофрению</w:t>
            </w:r>
          </w:p>
          <w:p w14:paraId="5A78C0AB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эпилепсию</w:t>
            </w:r>
          </w:p>
          <w:p w14:paraId="65845814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психопатию</w:t>
            </w:r>
          </w:p>
          <w:p w14:paraId="2133F00D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А</w:t>
            </w:r>
          </w:p>
          <w:p w14:paraId="4515DDE0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1AA27EEB" w14:textId="1246CA8F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="00F81FE4" w:rsidRPr="00F81FE4">
              <w:rPr>
                <w:bCs/>
                <w:sz w:val="24"/>
                <w:szCs w:val="24"/>
              </w:rPr>
              <w:t>В большей степени неспособность больных невротическим расстройством разрешить конфликт вызвана прежде всего:</w:t>
            </w:r>
          </w:p>
          <w:p w14:paraId="66EBCCDE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lastRenderedPageBreak/>
              <w:t>А) сложностью психотравмирующей ситуации</w:t>
            </w:r>
          </w:p>
          <w:p w14:paraId="7F1F5622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наличием акцентуации характера</w:t>
            </w:r>
          </w:p>
          <w:p w14:paraId="70384F5C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недостаточно высоким интеллектом</w:t>
            </w:r>
          </w:p>
          <w:p w14:paraId="3B4963C0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неосознаванием внутриличностного конфликта</w:t>
            </w:r>
          </w:p>
          <w:p w14:paraId="098482D0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Г</w:t>
            </w:r>
          </w:p>
          <w:p w14:paraId="5A6A7AE8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4728114C" w14:textId="0B03787C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18. </w:t>
            </w:r>
            <w:r w:rsidR="00F81FE4" w:rsidRPr="00F81FE4">
              <w:rPr>
                <w:bCs/>
                <w:sz w:val="24"/>
                <w:szCs w:val="24"/>
              </w:rPr>
              <w:t>Больные с невротическим спазмом пищевода:</w:t>
            </w:r>
          </w:p>
          <w:p w14:paraId="672C6F04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легче глотают твердую пищу</w:t>
            </w:r>
          </w:p>
          <w:p w14:paraId="2EABE790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легче глотают жидкую пищу</w:t>
            </w:r>
          </w:p>
          <w:p w14:paraId="13DF4380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с трудом глотают как твердую, так и жидкую пищу</w:t>
            </w:r>
          </w:p>
          <w:p w14:paraId="772D4436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нарушена функция глотания</w:t>
            </w:r>
          </w:p>
          <w:p w14:paraId="1E9ECD18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А</w:t>
            </w:r>
          </w:p>
          <w:p w14:paraId="5A1A2859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1B57A6E7" w14:textId="1D2BDB5B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19. </w:t>
            </w:r>
            <w:r w:rsidR="00F81FE4" w:rsidRPr="00F81FE4">
              <w:rPr>
                <w:bCs/>
                <w:sz w:val="24"/>
                <w:szCs w:val="24"/>
              </w:rPr>
              <w:t>Фобический синдром при невротических расстройствах проявляется:</w:t>
            </w:r>
          </w:p>
          <w:p w14:paraId="0CAA9A27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навязчивым переживанием страха и пониманием его необоснованности</w:t>
            </w:r>
          </w:p>
          <w:p w14:paraId="07E8806B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навязчивым переживанием страха и дисфориями</w:t>
            </w:r>
          </w:p>
          <w:p w14:paraId="7D934FD3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наличием четкой фабулы страха и отсутствием компонента борьбы</w:t>
            </w:r>
          </w:p>
          <w:p w14:paraId="176A5262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наличием четкой фабулы бреда</w:t>
            </w:r>
          </w:p>
          <w:p w14:paraId="64E72F79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А</w:t>
            </w:r>
          </w:p>
          <w:p w14:paraId="0C85A890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0A57F215" w14:textId="414F4A11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20. </w:t>
            </w:r>
            <w:r w:rsidR="00F81FE4" w:rsidRPr="00F81FE4">
              <w:rPr>
                <w:bCs/>
                <w:sz w:val="24"/>
                <w:szCs w:val="24"/>
              </w:rPr>
              <w:t>У женщины 32 лет периодически появляются приступы звучной икоты, возникающие, как правило, в публичных местах… Наиболее вероятен диагноз:</w:t>
            </w:r>
          </w:p>
          <w:p w14:paraId="6AEEC37A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хронический гастродуоденит</w:t>
            </w:r>
          </w:p>
          <w:p w14:paraId="64CE13D5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рефлюкс-эзофагит</w:t>
            </w:r>
          </w:p>
          <w:p w14:paraId="50DBBD9A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невротическая икота</w:t>
            </w:r>
          </w:p>
          <w:p w14:paraId="19059404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релаксация диафрагмы</w:t>
            </w:r>
          </w:p>
          <w:p w14:paraId="060C137B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Д) невротическая аэрофагия</w:t>
            </w:r>
          </w:p>
          <w:p w14:paraId="185407BD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В</w:t>
            </w:r>
          </w:p>
          <w:p w14:paraId="3E4DE2E7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6DF02724" w14:textId="5262AE1F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21. </w:t>
            </w:r>
            <w:r w:rsidR="00F81FE4" w:rsidRPr="00F81FE4">
              <w:rPr>
                <w:bCs/>
                <w:sz w:val="24"/>
                <w:szCs w:val="24"/>
              </w:rPr>
              <w:t>У женщины 23 лет повторяющиеся приступы удушья в форме шумного, свистящего дыхания… При ларинго- и бронхоскопии органической патологии не выявлено. Можно предположить:</w:t>
            </w:r>
          </w:p>
          <w:p w14:paraId="311A7D8D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инородное тело или опухоль в бронхе</w:t>
            </w:r>
          </w:p>
          <w:p w14:paraId="604F4C3C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бронхиальную астму</w:t>
            </w:r>
          </w:p>
          <w:p w14:paraId="5D2C749C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lastRenderedPageBreak/>
              <w:t>В) невротический ларингоспазм</w:t>
            </w:r>
          </w:p>
          <w:p w14:paraId="0D826435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хронический ларингит</w:t>
            </w:r>
          </w:p>
          <w:p w14:paraId="5E4B0F6E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В</w:t>
            </w:r>
          </w:p>
          <w:p w14:paraId="6683E91D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78303B91" w14:textId="30EB0739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22. </w:t>
            </w:r>
            <w:r w:rsidR="00F81FE4" w:rsidRPr="00F81FE4">
              <w:rPr>
                <w:bCs/>
                <w:sz w:val="24"/>
                <w:szCs w:val="24"/>
              </w:rPr>
              <w:t>Ведущими жалобами при фобическом синдроме являются:</w:t>
            </w:r>
          </w:p>
          <w:p w14:paraId="6D6A1CB0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колебания АД</w:t>
            </w:r>
          </w:p>
          <w:p w14:paraId="1ADB90CA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утомляемость</w:t>
            </w:r>
          </w:p>
          <w:p w14:paraId="744E4ACE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головная боль</w:t>
            </w:r>
          </w:p>
          <w:p w14:paraId="7A98AE3A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страхи</w:t>
            </w:r>
          </w:p>
          <w:p w14:paraId="45B0CB77" w14:textId="4E60EEC4" w:rsidR="00512CED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Г</w:t>
            </w:r>
          </w:p>
          <w:p w14:paraId="208C0B2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6DBEDCC" w14:textId="61FAD984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23. </w:t>
            </w:r>
            <w:r w:rsidRPr="0093752B">
              <w:rPr>
                <w:bCs/>
                <w:sz w:val="24"/>
                <w:szCs w:val="24"/>
              </w:rPr>
              <w:t>Отметьте в предложенном списке характеристики совладающего поведения (копинг-стратегий):</w:t>
            </w:r>
          </w:p>
          <w:p w14:paraId="4E3E8207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А) неосознанны</w:t>
            </w:r>
          </w:p>
          <w:p w14:paraId="4F0F14FE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Б) обеспечивают объективное восприятие</w:t>
            </w:r>
          </w:p>
          <w:p w14:paraId="10A534EF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В) являются пластичными</w:t>
            </w:r>
          </w:p>
          <w:p w14:paraId="2CEC7471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Г) носят гедонистический характер</w:t>
            </w:r>
          </w:p>
          <w:p w14:paraId="063BCEB3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Д) им невозможно обучить</w:t>
            </w:r>
          </w:p>
          <w:p w14:paraId="0534BA58" w14:textId="77777777" w:rsid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Ключ: Б, В, Г</w:t>
            </w:r>
          </w:p>
          <w:p w14:paraId="7E14BFD6" w14:textId="12092DF5" w:rsidR="005E5458" w:rsidRDefault="004F05AF" w:rsidP="0093752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5F295E56" w14:textId="00A957E4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24. </w:t>
            </w:r>
            <w:r w:rsidRPr="0093752B">
              <w:rPr>
                <w:bCs/>
                <w:sz w:val="24"/>
                <w:szCs w:val="24"/>
              </w:rPr>
              <w:t>Прочитайте текст и установите соответствие.</w:t>
            </w:r>
          </w:p>
          <w:p w14:paraId="5114EF85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Обычно выделяют несколько типов субъективного восприятия болезни:</w:t>
            </w:r>
          </w:p>
          <w:p w14:paraId="2B3598D6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</w:p>
          <w:p w14:paraId="42350336" w14:textId="4B0C1DC1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93752B">
              <w:rPr>
                <w:bCs/>
                <w:sz w:val="24"/>
                <w:szCs w:val="24"/>
              </w:rPr>
              <w:t>Ипохондрическое</w:t>
            </w:r>
          </w:p>
          <w:p w14:paraId="06C914AC" w14:textId="2F03273E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93752B">
              <w:rPr>
                <w:bCs/>
                <w:sz w:val="24"/>
                <w:szCs w:val="24"/>
              </w:rPr>
              <w:t>Нозофильное</w:t>
            </w:r>
          </w:p>
          <w:p w14:paraId="6B2ACD18" w14:textId="10A8C122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93752B">
              <w:rPr>
                <w:bCs/>
                <w:sz w:val="24"/>
                <w:szCs w:val="24"/>
              </w:rPr>
              <w:t>Отрицающее</w:t>
            </w:r>
          </w:p>
          <w:p w14:paraId="640AFDEA" w14:textId="41B8BC8C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93752B">
              <w:rPr>
                <w:bCs/>
                <w:sz w:val="24"/>
                <w:szCs w:val="24"/>
              </w:rPr>
              <w:t>Нормальное</w:t>
            </w:r>
          </w:p>
          <w:p w14:paraId="14BBDEF0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</w:p>
          <w:p w14:paraId="06646A5E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А) Соответствует объективному состоянию больного</w:t>
            </w:r>
          </w:p>
          <w:p w14:paraId="55514F12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Б) Игнорирование факта болезни</w:t>
            </w:r>
          </w:p>
          <w:p w14:paraId="2B5344D9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В) Понимание того, что опасения преувеличены, но преодолеть своих опасений больной не может</w:t>
            </w:r>
          </w:p>
          <w:p w14:paraId="34851478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Г) Больной получает удовлетворение, так как болезнь освобождает его от обязанностей</w:t>
            </w:r>
          </w:p>
          <w:p w14:paraId="706F1F0D" w14:textId="77777777" w:rsidR="0093752B" w:rsidRPr="0093752B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Д) Погружение, уход в болезнь</w:t>
            </w:r>
          </w:p>
          <w:p w14:paraId="66177C57" w14:textId="67261276" w:rsidR="005E5458" w:rsidRDefault="0093752B" w:rsidP="0093752B">
            <w:pPr>
              <w:spacing w:after="0"/>
              <w:rPr>
                <w:bCs/>
                <w:sz w:val="24"/>
                <w:szCs w:val="24"/>
              </w:rPr>
            </w:pPr>
            <w:r w:rsidRPr="0093752B">
              <w:rPr>
                <w:bCs/>
                <w:sz w:val="24"/>
                <w:szCs w:val="24"/>
              </w:rPr>
              <w:t>Ключ:1-Д, 2-Г, 3-Б, 4-А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5DA4046D" w14:textId="59DC1602" w:rsidR="00F81FE4" w:rsidRDefault="00F81FE4" w:rsidP="00F81FE4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F81FE4">
              <w:rPr>
                <w:b/>
                <w:sz w:val="24"/>
                <w:szCs w:val="24"/>
              </w:rPr>
              <w:t>ОПК-5.</w:t>
            </w:r>
            <w:r w:rsidR="00DD0EC8">
              <w:rPr>
                <w:b/>
                <w:sz w:val="24"/>
                <w:szCs w:val="24"/>
              </w:rPr>
              <w:t xml:space="preserve"> </w:t>
            </w:r>
            <w:r w:rsidRPr="00F81FE4">
              <w:rPr>
                <w:bCs/>
                <w:sz w:val="24"/>
                <w:szCs w:val="24"/>
              </w:rPr>
              <w:t>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08A29E4C" w14:textId="4D625C51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F81FE4" w:rsidRPr="00F81FE4">
              <w:rPr>
                <w:bCs/>
                <w:sz w:val="24"/>
                <w:szCs w:val="24"/>
              </w:rPr>
              <w:t>Для невротической депрессии в отличие от эндогенной характерно:</w:t>
            </w:r>
          </w:p>
          <w:p w14:paraId="619F846D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отражение в симптомах психотравмирующей ситуации</w:t>
            </w:r>
          </w:p>
          <w:p w14:paraId="3FA839FE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отсутствие борьбы с болезнью</w:t>
            </w:r>
          </w:p>
          <w:p w14:paraId="33C58A6F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преобладание идей самообвинения</w:t>
            </w:r>
          </w:p>
          <w:p w14:paraId="3C5C90E7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отчетливые суточные колебания настроения</w:t>
            </w:r>
          </w:p>
          <w:p w14:paraId="462FB9D2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А</w:t>
            </w:r>
          </w:p>
          <w:p w14:paraId="2FAAE72D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6C67AE87" w14:textId="52321618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F81FE4" w:rsidRPr="00F81FE4">
              <w:rPr>
                <w:bCs/>
                <w:sz w:val="24"/>
                <w:szCs w:val="24"/>
              </w:rPr>
              <w:t>Тяжелые приступы икоты, кроме невротического расстройства, наблюдаются при:</w:t>
            </w:r>
          </w:p>
          <w:p w14:paraId="609F6CAC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ИБС</w:t>
            </w:r>
          </w:p>
          <w:p w14:paraId="5F18F799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пневмотораксе</w:t>
            </w:r>
          </w:p>
          <w:p w14:paraId="5BDF7EC0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ХПН</w:t>
            </w:r>
          </w:p>
          <w:p w14:paraId="280E613F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шейном остеохондрозе</w:t>
            </w:r>
          </w:p>
          <w:p w14:paraId="4AB56B07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Д) недостаточности клапанов аорты</w:t>
            </w:r>
          </w:p>
          <w:p w14:paraId="2CD7CDC7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В</w:t>
            </w:r>
          </w:p>
          <w:p w14:paraId="4E037658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44E43493" w14:textId="5413FD41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F81FE4" w:rsidRPr="00F81FE4">
              <w:rPr>
                <w:bCs/>
                <w:sz w:val="24"/>
                <w:szCs w:val="24"/>
              </w:rPr>
              <w:t>Для невротического синдрома нарушения дыхания характерно:</w:t>
            </w:r>
          </w:p>
          <w:p w14:paraId="01C1BD4E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приступы экспираторной одышки, сопровождающиеся сухими жужжащими хрипами…</w:t>
            </w:r>
          </w:p>
          <w:p w14:paraId="0087FAE8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одышка усиливается при незначительной физической нагрузке и сопровождается цианозом</w:t>
            </w:r>
          </w:p>
          <w:p w14:paraId="7BB15824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приступы одышки возникают в ночное время и сопровождаются влажными хрипами…</w:t>
            </w:r>
          </w:p>
          <w:p w14:paraId="5D8F6750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периодически возникает чувство нехватки воздуха… цианоз и хрипы отсутствуют</w:t>
            </w:r>
          </w:p>
          <w:p w14:paraId="617B5A07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Г</w:t>
            </w:r>
          </w:p>
          <w:p w14:paraId="587C2E2D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422D070A" w14:textId="6057A9C7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F81FE4" w:rsidRPr="00F81FE4">
              <w:rPr>
                <w:bCs/>
                <w:sz w:val="24"/>
                <w:szCs w:val="24"/>
              </w:rPr>
              <w:t>Для невротической депрессии характерно:</w:t>
            </w:r>
          </w:p>
          <w:p w14:paraId="5473DE67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отражение в симптомах психотравмирующей ситуации, отчетливые суточные колебания настроения</w:t>
            </w:r>
          </w:p>
          <w:p w14:paraId="7C27F21A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пессимистическое отношение не ограничивается зоной психотравмирующей ситуации…</w:t>
            </w:r>
          </w:p>
          <w:p w14:paraId="237FC3BC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выраженный компонент борьбы с болезнью, отражение в симптомах психотравмирующей ситуации</w:t>
            </w:r>
          </w:p>
          <w:p w14:paraId="7784D989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lastRenderedPageBreak/>
              <w:t>Г) преобладание идей самообвинения</w:t>
            </w:r>
          </w:p>
          <w:p w14:paraId="3E9A5F98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В</w:t>
            </w:r>
          </w:p>
          <w:p w14:paraId="44A74085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42189B4B" w14:textId="2F425BAA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F81FE4" w:rsidRPr="00F81FE4">
              <w:rPr>
                <w:bCs/>
                <w:sz w:val="24"/>
                <w:szCs w:val="24"/>
              </w:rPr>
              <w:t>Для соматизированной эндогенной депрессии характерно:</w:t>
            </w:r>
          </w:p>
          <w:p w14:paraId="450A5F57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понимание связи своего состояния с психотравмирующей ситуацией</w:t>
            </w:r>
          </w:p>
          <w:p w14:paraId="39F8774E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отражение в симптомах психотравмирующей ситуации, выраженный компонент борьбы с болезнью</w:t>
            </w:r>
          </w:p>
          <w:p w14:paraId="0C05B7FE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стойкость клинических проявлений болезни, хороший эффект при лечении антидепрессантами…</w:t>
            </w:r>
          </w:p>
          <w:p w14:paraId="527037C8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навязчивым переживанием страха и дисфориями</w:t>
            </w:r>
          </w:p>
          <w:p w14:paraId="3618C973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В</w:t>
            </w:r>
          </w:p>
          <w:p w14:paraId="20F8CF50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28EB527F" w14:textId="5083B45E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F81FE4" w:rsidRPr="00F81FE4">
              <w:rPr>
                <w:bCs/>
                <w:sz w:val="24"/>
                <w:szCs w:val="24"/>
              </w:rPr>
              <w:t>Больная 45 лет. В ожидании нелюбимой невестки была в сильном волнении… ей показалось, что она теряет зрение, и она вскоре перестала видеть… Предположительный диагноз:</w:t>
            </w:r>
          </w:p>
          <w:p w14:paraId="66C88C34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острая реакция на стресс</w:t>
            </w:r>
          </w:p>
          <w:p w14:paraId="36B79E54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конверсионное расстройство</w:t>
            </w:r>
          </w:p>
          <w:p w14:paraId="3D41C486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маскированная депрессия</w:t>
            </w:r>
          </w:p>
          <w:p w14:paraId="1F1D1183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эпилепсия</w:t>
            </w:r>
          </w:p>
          <w:p w14:paraId="39359759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Б</w:t>
            </w:r>
          </w:p>
          <w:p w14:paraId="339F38A0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77AAB22B" w14:textId="667F72BC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F81FE4" w:rsidRPr="00F81FE4">
              <w:rPr>
                <w:bCs/>
                <w:sz w:val="24"/>
                <w:szCs w:val="24"/>
              </w:rPr>
              <w:t>При нейроциркуляторной дистонии гипертонического типа невротического происхождения со стороны глазного дна находят:</w:t>
            </w:r>
          </w:p>
          <w:p w14:paraId="6A820784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гипертоническую ангиопатию</w:t>
            </w:r>
          </w:p>
          <w:p w14:paraId="19674260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отек соска зрительного нерва</w:t>
            </w:r>
          </w:p>
          <w:p w14:paraId="296A142C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отсутствие изменений</w:t>
            </w:r>
          </w:p>
          <w:p w14:paraId="6594B7C5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расширение вен</w:t>
            </w:r>
          </w:p>
          <w:p w14:paraId="155AEDF7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В</w:t>
            </w:r>
          </w:p>
          <w:p w14:paraId="31C101BD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16CAC5FF" w14:textId="06C652BA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F81FE4" w:rsidRPr="00F81FE4">
              <w:rPr>
                <w:bCs/>
                <w:sz w:val="24"/>
                <w:szCs w:val="24"/>
              </w:rPr>
              <w:t>Для синдрома гипервентиляции верно все, кроме:</w:t>
            </w:r>
          </w:p>
          <w:p w14:paraId="7C1A848D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может привести к респираторному ацидозу</w:t>
            </w:r>
          </w:p>
          <w:p w14:paraId="205C08EA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может привести к снижению уровня кальция в крови</w:t>
            </w:r>
          </w:p>
          <w:p w14:paraId="05CEBDDF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часто связан с паническим расстройством</w:t>
            </w:r>
          </w:p>
          <w:p w14:paraId="6756C4B7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его симптомы могут быть воспроизведены введением лактата натрия</w:t>
            </w:r>
          </w:p>
          <w:p w14:paraId="078C440F" w14:textId="77777777" w:rsidR="0093752B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А</w:t>
            </w:r>
          </w:p>
          <w:p w14:paraId="74B83189" w14:textId="3CFF05B3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9. </w:t>
            </w:r>
            <w:r w:rsidR="00F81FE4" w:rsidRPr="00F81FE4">
              <w:rPr>
                <w:bCs/>
                <w:sz w:val="24"/>
                <w:szCs w:val="24"/>
              </w:rPr>
              <w:t>Многие исследователи обратили внимание на взаимосвязь между эмоциональной жизнью человека и его физиологическими процессами… В какие годы это произошло?</w:t>
            </w:r>
          </w:p>
          <w:p w14:paraId="59515618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1950-е гг</w:t>
            </w:r>
          </w:p>
          <w:p w14:paraId="2060C457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1930-е гг</w:t>
            </w:r>
          </w:p>
          <w:p w14:paraId="3B590D7B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1980-е гг</w:t>
            </w:r>
          </w:p>
          <w:p w14:paraId="6266F349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1900-е гг</w:t>
            </w:r>
          </w:p>
          <w:p w14:paraId="22901BED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Б</w:t>
            </w:r>
          </w:p>
          <w:p w14:paraId="43B7CC0D" w14:textId="77777777" w:rsidR="0093752B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</w:p>
          <w:p w14:paraId="522F6CB1" w14:textId="666D5475" w:rsidR="00F81FE4" w:rsidRPr="00F81FE4" w:rsidRDefault="0093752B" w:rsidP="00F81FE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F81FE4" w:rsidRPr="00F81FE4">
              <w:rPr>
                <w:bCs/>
                <w:sz w:val="24"/>
                <w:szCs w:val="24"/>
              </w:rPr>
              <w:t>Согласно «биопсихосоциальной модели», предложенной в 1977 г. Д. Энджелом, болезнь может быть вызвана множеством факторов. К этим факторам НЕ относятся:</w:t>
            </w:r>
          </w:p>
          <w:p w14:paraId="00699EFE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А) биологические факторы</w:t>
            </w:r>
          </w:p>
          <w:p w14:paraId="6F051DD5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Б) психологические факторы</w:t>
            </w:r>
          </w:p>
          <w:p w14:paraId="325670FD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В) географические факторы</w:t>
            </w:r>
          </w:p>
          <w:p w14:paraId="39395E78" w14:textId="77777777" w:rsidR="00F81FE4" w:rsidRP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Г) социальные факторы</w:t>
            </w:r>
          </w:p>
          <w:p w14:paraId="155184C4" w14:textId="77777777" w:rsidR="00F81FE4" w:rsidRDefault="00F81FE4" w:rsidP="00F81FE4">
            <w:pPr>
              <w:spacing w:after="0"/>
              <w:rPr>
                <w:bCs/>
                <w:sz w:val="24"/>
                <w:szCs w:val="24"/>
              </w:rPr>
            </w:pPr>
            <w:r w:rsidRPr="00F81FE4">
              <w:rPr>
                <w:bCs/>
                <w:sz w:val="24"/>
                <w:szCs w:val="24"/>
              </w:rPr>
              <w:t>Ключ: В</w:t>
            </w:r>
          </w:p>
          <w:p w14:paraId="6414D0BB" w14:textId="7487B5AC" w:rsidR="004B686C" w:rsidRPr="001B3E70" w:rsidRDefault="004B686C" w:rsidP="00F81FE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5E4A8D9" w14:textId="36D7DFD1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Pr="0093752B">
              <w:rPr>
                <w:sz w:val="24"/>
                <w:szCs w:val="24"/>
              </w:rPr>
              <w:t>Отметьте в предложенном списке характеристики механизмов психологической защиты:</w:t>
            </w:r>
          </w:p>
          <w:p w14:paraId="602E901B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А) осознанность</w:t>
            </w:r>
          </w:p>
          <w:p w14:paraId="755B3EA3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Б) возможность обучения данным механизмам</w:t>
            </w:r>
          </w:p>
          <w:p w14:paraId="487EE375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В) приводят к искажению воспринимаемой реальности</w:t>
            </w:r>
          </w:p>
          <w:p w14:paraId="46E8DD3D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Г) могут быть рассчитаны на перспективу</w:t>
            </w:r>
          </w:p>
          <w:p w14:paraId="6E7C4FEA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Д) обеспечивают только разовое снятие напряжения</w:t>
            </w:r>
          </w:p>
          <w:p w14:paraId="0532C932" w14:textId="77777777" w:rsidR="004B686C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Ключ: В, Д</w:t>
            </w:r>
          </w:p>
          <w:p w14:paraId="7A1D2DB9" w14:textId="77777777" w:rsidR="0093752B" w:rsidRDefault="0093752B" w:rsidP="0093752B">
            <w:pPr>
              <w:spacing w:after="0"/>
              <w:rPr>
                <w:sz w:val="24"/>
                <w:szCs w:val="24"/>
              </w:rPr>
            </w:pPr>
          </w:p>
          <w:p w14:paraId="3CD1179A" w14:textId="77777777" w:rsidR="0093752B" w:rsidRDefault="0093752B" w:rsidP="0093752B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93752B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57DF38DD" w14:textId="5C6ED0C8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Pr="0093752B">
              <w:rPr>
                <w:sz w:val="24"/>
                <w:szCs w:val="24"/>
              </w:rPr>
              <w:t>Прочитайте текст и установите соответствие.</w:t>
            </w:r>
          </w:p>
          <w:p w14:paraId="299558BE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Липовски пытается разграничить «реакции преодоления болезни» и «реакции на информацию о болезни». Установите соответствие между названием реакции и ее последствиями:</w:t>
            </w:r>
          </w:p>
          <w:p w14:paraId="617A3E6C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</w:p>
          <w:p w14:paraId="29B9A76D" w14:textId="0E391C74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93752B">
              <w:rPr>
                <w:sz w:val="24"/>
                <w:szCs w:val="24"/>
              </w:rPr>
              <w:t>Болезнь-угроза</w:t>
            </w:r>
          </w:p>
          <w:p w14:paraId="5258D38B" w14:textId="25319662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93752B">
              <w:rPr>
                <w:sz w:val="24"/>
                <w:szCs w:val="24"/>
              </w:rPr>
              <w:t>Болезнь-утрата</w:t>
            </w:r>
          </w:p>
          <w:p w14:paraId="34B85842" w14:textId="3FE2BC9C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93752B">
              <w:rPr>
                <w:sz w:val="24"/>
                <w:szCs w:val="24"/>
              </w:rPr>
              <w:t>Болезнь-наказание</w:t>
            </w:r>
          </w:p>
          <w:p w14:paraId="1F1EB0DF" w14:textId="27613C2A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93752B">
              <w:rPr>
                <w:sz w:val="24"/>
                <w:szCs w:val="24"/>
              </w:rPr>
              <w:t>Болезнь-выигрыш</w:t>
            </w:r>
          </w:p>
          <w:p w14:paraId="77742D21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</w:p>
          <w:p w14:paraId="3EF44E30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А) Безразличие, жизнерадостность, нарушение режима, враждебность по отношению к врачу</w:t>
            </w:r>
          </w:p>
          <w:p w14:paraId="3D686360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Б) Противодействие, тревога, уход в себя, борьба</w:t>
            </w:r>
          </w:p>
          <w:p w14:paraId="68B92ED7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В) Угнетенность, стыд, гнев</w:t>
            </w:r>
          </w:p>
          <w:p w14:paraId="2346ED90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Г) Депрессия или ипохондрия, растерянность, горе, привлечение к себе внимания, нарушение режима</w:t>
            </w:r>
          </w:p>
          <w:p w14:paraId="3AD1BE5A" w14:textId="584DD79F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Ключ:1-Б, 2-В, 3-В, 4-А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65EDA902" w14:textId="77777777" w:rsidR="00F81FE4" w:rsidRPr="00BE3252" w:rsidRDefault="00F81FE4" w:rsidP="00F81FE4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F81FE4">
              <w:rPr>
                <w:b/>
                <w:sz w:val="24"/>
                <w:szCs w:val="24"/>
              </w:rPr>
              <w:lastRenderedPageBreak/>
              <w:t xml:space="preserve">ПК-4. </w:t>
            </w:r>
            <w:r w:rsidRPr="00F81FE4">
              <w:rPr>
                <w:bCs/>
                <w:sz w:val="24"/>
                <w:szCs w:val="24"/>
              </w:rPr>
              <w:t>Способен про водить психологическое обследование и диагностику психологических проблем у граждан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487AB1C4" w14:textId="106A532E" w:rsidR="00F81FE4" w:rsidRPr="00F81FE4" w:rsidRDefault="0093752B" w:rsidP="00F81FE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F81FE4" w:rsidRPr="00F81FE4">
              <w:rPr>
                <w:sz w:val="24"/>
                <w:szCs w:val="24"/>
              </w:rPr>
              <w:t>Неспособность использовать язык (вербализовать) для описания эмоционального опыта называется:</w:t>
            </w:r>
          </w:p>
          <w:p w14:paraId="26028E4A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А) афазия</w:t>
            </w:r>
          </w:p>
          <w:p w14:paraId="4B1962E8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Б) эмоциональная холодность</w:t>
            </w:r>
          </w:p>
          <w:p w14:paraId="27F436B3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В) дислексия</w:t>
            </w:r>
          </w:p>
          <w:p w14:paraId="5EE33164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Г) алекситимия</w:t>
            </w:r>
          </w:p>
          <w:p w14:paraId="4CEAA44A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Ключ: Г</w:t>
            </w:r>
          </w:p>
          <w:p w14:paraId="2C644501" w14:textId="77777777" w:rsidR="0093752B" w:rsidRDefault="0093752B" w:rsidP="00F81FE4">
            <w:pPr>
              <w:spacing w:after="0"/>
              <w:rPr>
                <w:sz w:val="24"/>
                <w:szCs w:val="24"/>
              </w:rPr>
            </w:pPr>
          </w:p>
          <w:p w14:paraId="7EBA9CFE" w14:textId="75F81C7D" w:rsidR="00F81FE4" w:rsidRPr="00F81FE4" w:rsidRDefault="0093752B" w:rsidP="00F81FE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F81FE4" w:rsidRPr="00F81FE4">
              <w:rPr>
                <w:sz w:val="24"/>
                <w:szCs w:val="24"/>
              </w:rPr>
              <w:t>По оценке большинства исследователей… число людей, совершенно свободных от каких-либо психических нарушений… не превышает:</w:t>
            </w:r>
          </w:p>
          <w:p w14:paraId="5825B67B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А) 10%</w:t>
            </w:r>
          </w:p>
          <w:p w14:paraId="39D6706A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Б) 35%</w:t>
            </w:r>
          </w:p>
          <w:p w14:paraId="72A36347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В) 50%</w:t>
            </w:r>
          </w:p>
          <w:p w14:paraId="012493A8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Г) 70%</w:t>
            </w:r>
          </w:p>
          <w:p w14:paraId="7341470E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Ключ: Б</w:t>
            </w:r>
          </w:p>
          <w:p w14:paraId="5A1598BB" w14:textId="77777777" w:rsidR="0093752B" w:rsidRDefault="0093752B" w:rsidP="00F81FE4">
            <w:pPr>
              <w:spacing w:after="0"/>
              <w:rPr>
                <w:sz w:val="24"/>
                <w:szCs w:val="24"/>
              </w:rPr>
            </w:pPr>
          </w:p>
          <w:p w14:paraId="54383C23" w14:textId="071F2DE2" w:rsidR="00F81FE4" w:rsidRPr="00F81FE4" w:rsidRDefault="0093752B" w:rsidP="00F81FE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F81FE4" w:rsidRPr="00F81FE4">
              <w:rPr>
                <w:sz w:val="24"/>
                <w:szCs w:val="24"/>
              </w:rPr>
              <w:t>Организм обладает способностью сохранять индивидуальное существование за счет самоорганизации. К проявлениям самоорганизации относится все, кроме:</w:t>
            </w:r>
          </w:p>
          <w:p w14:paraId="0C67FC03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А) способность к самообновлению</w:t>
            </w:r>
          </w:p>
          <w:p w14:paraId="0C3BA4C8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Б) способность к саморегулированию</w:t>
            </w:r>
          </w:p>
          <w:p w14:paraId="672D4E24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В) способность к самовосстановлению</w:t>
            </w:r>
          </w:p>
          <w:p w14:paraId="501BB1D7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Г) способность к самопрезентации</w:t>
            </w:r>
          </w:p>
          <w:p w14:paraId="51825B1F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Ключ: Г</w:t>
            </w:r>
          </w:p>
          <w:p w14:paraId="11C2F2E6" w14:textId="77777777" w:rsidR="0093752B" w:rsidRDefault="0093752B" w:rsidP="00F81FE4">
            <w:pPr>
              <w:spacing w:after="0"/>
              <w:rPr>
                <w:sz w:val="24"/>
                <w:szCs w:val="24"/>
              </w:rPr>
            </w:pPr>
          </w:p>
          <w:p w14:paraId="2DD0AA76" w14:textId="7AAA6798" w:rsidR="00F81FE4" w:rsidRPr="00F81FE4" w:rsidRDefault="0093752B" w:rsidP="00F81FE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="00F81FE4" w:rsidRPr="00F81FE4">
              <w:rPr>
                <w:sz w:val="24"/>
                <w:szCs w:val="24"/>
              </w:rPr>
              <w:t>Здоровье – это состояние полного…</w:t>
            </w:r>
          </w:p>
          <w:p w14:paraId="39282BFD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А) Физического благополучия</w:t>
            </w:r>
          </w:p>
          <w:p w14:paraId="552C4873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lastRenderedPageBreak/>
              <w:t>Б) Духовного благополучия</w:t>
            </w:r>
          </w:p>
          <w:p w14:paraId="1EE43ED1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В) Социального благополучия</w:t>
            </w:r>
          </w:p>
          <w:p w14:paraId="354AA601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Г) Все ответы верны</w:t>
            </w:r>
          </w:p>
          <w:p w14:paraId="0BCF322F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Ключ: Г</w:t>
            </w:r>
          </w:p>
          <w:p w14:paraId="3B9380F8" w14:textId="77777777" w:rsidR="0093752B" w:rsidRDefault="0093752B" w:rsidP="00F81FE4">
            <w:pPr>
              <w:spacing w:after="0"/>
              <w:rPr>
                <w:sz w:val="24"/>
                <w:szCs w:val="24"/>
              </w:rPr>
            </w:pPr>
          </w:p>
          <w:p w14:paraId="6A42A497" w14:textId="22AFAC78" w:rsidR="00F81FE4" w:rsidRPr="00F81FE4" w:rsidRDefault="0093752B" w:rsidP="00F81FE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F81FE4" w:rsidRPr="00F81FE4">
              <w:rPr>
                <w:sz w:val="24"/>
                <w:szCs w:val="24"/>
              </w:rPr>
              <w:t>К основным факторам физического здоровья человека НЕ относится:</w:t>
            </w:r>
          </w:p>
          <w:p w14:paraId="19B136C9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А) уровень физического развития</w:t>
            </w:r>
          </w:p>
          <w:p w14:paraId="3E8F6F26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Б) уровень самоорганизации</w:t>
            </w:r>
          </w:p>
          <w:p w14:paraId="1FA7CC24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В) уровень функциональной подготовленности</w:t>
            </w:r>
          </w:p>
          <w:p w14:paraId="034F3190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Г) уровень физической подготовленности</w:t>
            </w:r>
          </w:p>
          <w:p w14:paraId="102D026F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Ключ: Б</w:t>
            </w:r>
          </w:p>
          <w:p w14:paraId="468ED266" w14:textId="77777777" w:rsidR="0093752B" w:rsidRDefault="0093752B" w:rsidP="00F81FE4">
            <w:pPr>
              <w:spacing w:after="0"/>
              <w:rPr>
                <w:sz w:val="24"/>
                <w:szCs w:val="24"/>
              </w:rPr>
            </w:pPr>
          </w:p>
          <w:p w14:paraId="3CE5C144" w14:textId="506CC63F" w:rsidR="00F81FE4" w:rsidRPr="00F81FE4" w:rsidRDefault="0093752B" w:rsidP="00F81FE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F81FE4" w:rsidRPr="00F81FE4">
              <w:rPr>
                <w:sz w:val="24"/>
                <w:szCs w:val="24"/>
              </w:rPr>
              <w:t>Психологическая устойчивость представляет собой сложное качество личности, в котором объединены все нижеперечисленные признаки, кроме:</w:t>
            </w:r>
          </w:p>
          <w:p w14:paraId="55342A2A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А) жизнеспособность</w:t>
            </w:r>
          </w:p>
          <w:p w14:paraId="4D426CA4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Б) уравновешенность (равновесие), соразмерность</w:t>
            </w:r>
          </w:p>
          <w:p w14:paraId="084EB230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В) стойкость, стабильность (постоянство)</w:t>
            </w:r>
          </w:p>
          <w:p w14:paraId="4E169069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Г) сопротивляемость (резистентность)</w:t>
            </w:r>
          </w:p>
          <w:p w14:paraId="52AEF618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Ключ: А</w:t>
            </w:r>
          </w:p>
          <w:p w14:paraId="70A4B44A" w14:textId="77777777" w:rsidR="0093752B" w:rsidRDefault="0093752B" w:rsidP="00F81FE4">
            <w:pPr>
              <w:spacing w:after="0"/>
              <w:rPr>
                <w:sz w:val="24"/>
                <w:szCs w:val="24"/>
              </w:rPr>
            </w:pPr>
          </w:p>
          <w:p w14:paraId="01191A3B" w14:textId="2CCAB1CE" w:rsidR="00F81FE4" w:rsidRPr="00F81FE4" w:rsidRDefault="0093752B" w:rsidP="00F81FE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F81FE4" w:rsidRPr="00F81FE4">
              <w:rPr>
                <w:sz w:val="24"/>
                <w:szCs w:val="24"/>
              </w:rPr>
              <w:t>Способность удерживать уровень напряжения, не выходя за границы приемлемого (не доводя до разрушительного стресса), называется:</w:t>
            </w:r>
          </w:p>
          <w:p w14:paraId="3B0FF51E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А) жизнеспособность</w:t>
            </w:r>
          </w:p>
          <w:p w14:paraId="6E3B55C4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Б) уравновешенность (равновесие), соразмерность</w:t>
            </w:r>
          </w:p>
          <w:p w14:paraId="75562BA6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В) стойкость, стабильность (постоянство)</w:t>
            </w:r>
          </w:p>
          <w:p w14:paraId="05D56B6E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Г) сопротивляемость (резистентность)</w:t>
            </w:r>
          </w:p>
          <w:p w14:paraId="678712A1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Ключ: Б</w:t>
            </w:r>
          </w:p>
          <w:p w14:paraId="562A8F85" w14:textId="77777777" w:rsidR="0093752B" w:rsidRDefault="0093752B" w:rsidP="00F81FE4">
            <w:pPr>
              <w:spacing w:after="0"/>
              <w:rPr>
                <w:sz w:val="24"/>
                <w:szCs w:val="24"/>
              </w:rPr>
            </w:pPr>
          </w:p>
          <w:p w14:paraId="697EBCB0" w14:textId="1E3EE293" w:rsidR="00F81FE4" w:rsidRPr="00F81FE4" w:rsidRDefault="0093752B" w:rsidP="00F81FE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F81FE4" w:rsidRPr="00F81FE4">
              <w:rPr>
                <w:sz w:val="24"/>
                <w:szCs w:val="24"/>
              </w:rPr>
              <w:t>Способность сохранять свободу поведения и выбора образа жизни, свобода от зависимости, называется:</w:t>
            </w:r>
          </w:p>
          <w:p w14:paraId="3E198F25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А) жизнеспособность</w:t>
            </w:r>
          </w:p>
          <w:p w14:paraId="759544CC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Б) уравновешенность (равновесие), соразмерность</w:t>
            </w:r>
          </w:p>
          <w:p w14:paraId="7A7D3573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В) стойкость, стабильность (постоянство)</w:t>
            </w:r>
          </w:p>
          <w:p w14:paraId="307879FC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lastRenderedPageBreak/>
              <w:t>Г) сопротивляемость (резистентность)</w:t>
            </w:r>
          </w:p>
          <w:p w14:paraId="18EC801B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Ключ: В</w:t>
            </w:r>
          </w:p>
          <w:p w14:paraId="68A18D68" w14:textId="77777777" w:rsidR="0093752B" w:rsidRDefault="0093752B" w:rsidP="00F81FE4">
            <w:pPr>
              <w:spacing w:after="0"/>
              <w:rPr>
                <w:sz w:val="24"/>
                <w:szCs w:val="24"/>
              </w:rPr>
            </w:pPr>
          </w:p>
          <w:p w14:paraId="1B66A649" w14:textId="200AE5B7" w:rsidR="00F81FE4" w:rsidRPr="00F81FE4" w:rsidRDefault="0093752B" w:rsidP="00F81FE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F81FE4" w:rsidRPr="00F81FE4">
              <w:rPr>
                <w:sz w:val="24"/>
                <w:szCs w:val="24"/>
              </w:rPr>
              <w:t>Способность противостоять трудностям, сохранять веру в ситуациях фрустрации называется:</w:t>
            </w:r>
          </w:p>
          <w:p w14:paraId="4C05FE0F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А) жизнеспособность</w:t>
            </w:r>
          </w:p>
          <w:p w14:paraId="1CF0607D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Б) уравновешенность (равновесие), соразмерность</w:t>
            </w:r>
          </w:p>
          <w:p w14:paraId="4CB2697C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В) стойкость, стабильность (постоянство)</w:t>
            </w:r>
          </w:p>
          <w:p w14:paraId="73859E39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Г) сопротивляемость (резистентность)</w:t>
            </w:r>
          </w:p>
          <w:p w14:paraId="6813EB4A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Ключ: В</w:t>
            </w:r>
          </w:p>
          <w:p w14:paraId="7BFD98AC" w14:textId="77777777" w:rsidR="0093752B" w:rsidRDefault="0093752B" w:rsidP="00F81FE4">
            <w:pPr>
              <w:spacing w:after="0"/>
              <w:rPr>
                <w:sz w:val="24"/>
                <w:szCs w:val="24"/>
              </w:rPr>
            </w:pPr>
          </w:p>
          <w:p w14:paraId="428EB304" w14:textId="48E63DB6" w:rsidR="00F81FE4" w:rsidRPr="00F81FE4" w:rsidRDefault="0093752B" w:rsidP="00F81FE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="00F81FE4" w:rsidRPr="00F81FE4">
              <w:rPr>
                <w:sz w:val="24"/>
                <w:szCs w:val="24"/>
              </w:rPr>
              <w:t>Вестернизация – это усвоение обществом ценностей и паттернов социального поведения… К таким последствиям относится:</w:t>
            </w:r>
          </w:p>
          <w:p w14:paraId="777678F1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А) Рост общей и нервно-психической заболеваемости с преобладанием психосоматических заболеваний</w:t>
            </w:r>
          </w:p>
          <w:p w14:paraId="170AA340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Б) Рост всех видов социальных девиаций…</w:t>
            </w:r>
          </w:p>
          <w:p w14:paraId="0E257EBB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В) Экономическая депривация больших групп населения…</w:t>
            </w:r>
          </w:p>
          <w:p w14:paraId="4F7B936A" w14:textId="77777777" w:rsidR="00F81FE4" w:rsidRPr="00F81FE4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Г) Все вышеперечисленное</w:t>
            </w:r>
          </w:p>
          <w:p w14:paraId="6B6900C6" w14:textId="52D32E49" w:rsidR="004B686C" w:rsidRDefault="00F81FE4" w:rsidP="00F81FE4">
            <w:pPr>
              <w:spacing w:after="0"/>
              <w:rPr>
                <w:sz w:val="24"/>
                <w:szCs w:val="24"/>
              </w:rPr>
            </w:pPr>
            <w:r w:rsidRPr="00F81FE4">
              <w:rPr>
                <w:sz w:val="24"/>
                <w:szCs w:val="24"/>
              </w:rPr>
              <w:t>Ключ: Г</w:t>
            </w:r>
          </w:p>
          <w:p w14:paraId="57631A13" w14:textId="77777777" w:rsidR="0093752B" w:rsidRPr="001B3E70" w:rsidRDefault="0093752B" w:rsidP="0093752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917D834" w14:textId="16E21476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Pr="0093752B">
              <w:rPr>
                <w:sz w:val="24"/>
                <w:szCs w:val="24"/>
              </w:rPr>
              <w:t>Конверсионный симптом:</w:t>
            </w:r>
          </w:p>
          <w:p w14:paraId="62CE07AC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А) является попыткой разрядки эмоционального напряжения</w:t>
            </w:r>
          </w:p>
          <w:p w14:paraId="150947F3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Б) приводит к устойчивым изменениям в автономной нервной системе</w:t>
            </w:r>
          </w:p>
          <w:p w14:paraId="2019EF6D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В) осознается больным</w:t>
            </w:r>
          </w:p>
          <w:p w14:paraId="1E02DA47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Г) следствие подавления больным аффективного влечения</w:t>
            </w:r>
          </w:p>
          <w:p w14:paraId="6E7C99AD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Д) не осознается больным</w:t>
            </w:r>
          </w:p>
          <w:p w14:paraId="3D20716B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Ключ: А, В</w:t>
            </w:r>
          </w:p>
          <w:p w14:paraId="47174B8F" w14:textId="77777777" w:rsidR="0093752B" w:rsidRDefault="0093752B" w:rsidP="0093752B">
            <w:pPr>
              <w:spacing w:after="0"/>
              <w:rPr>
                <w:sz w:val="24"/>
                <w:szCs w:val="24"/>
              </w:rPr>
            </w:pPr>
          </w:p>
          <w:p w14:paraId="7C044E39" w14:textId="3398CF93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Pr="0093752B">
              <w:rPr>
                <w:sz w:val="24"/>
                <w:szCs w:val="24"/>
              </w:rPr>
              <w:t>В преодолении стресса важную роль играет:</w:t>
            </w:r>
          </w:p>
          <w:p w14:paraId="4C39CABB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А) механизмы психологической защиты</w:t>
            </w:r>
          </w:p>
          <w:p w14:paraId="602342AC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Б) вид стрессора</w:t>
            </w:r>
          </w:p>
          <w:p w14:paraId="43C1990D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В) психологические стратегии совладания со стрессом</w:t>
            </w:r>
          </w:p>
          <w:p w14:paraId="75195605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Г) психологические ресурсы преодоления стресса</w:t>
            </w:r>
          </w:p>
          <w:p w14:paraId="6805F6E6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Д) сон и аппетит</w:t>
            </w:r>
          </w:p>
          <w:p w14:paraId="3765CC80" w14:textId="47DDC3C6" w:rsid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Ключ: А, В, Г</w:t>
            </w:r>
          </w:p>
          <w:p w14:paraId="1D3F84B5" w14:textId="235D424E" w:rsidR="004B686C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lastRenderedPageBreak/>
              <w:t xml:space="preserve">Тестовые задание на установление </w:t>
            </w:r>
            <w:r w:rsidR="0093752B">
              <w:rPr>
                <w:b/>
                <w:bCs/>
                <w:sz w:val="24"/>
                <w:szCs w:val="24"/>
              </w:rPr>
              <w:t>последовательности</w:t>
            </w:r>
          </w:p>
          <w:p w14:paraId="1C5066CC" w14:textId="77777777" w:rsidR="004B686C" w:rsidRDefault="004B686C" w:rsidP="004B686C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6791345A" w14:textId="45725335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</w:t>
            </w:r>
            <w:r w:rsidRPr="0093752B">
              <w:rPr>
                <w:sz w:val="24"/>
                <w:szCs w:val="24"/>
              </w:rPr>
              <w:t>Расположите в последовательности основные этапы психотерапевтического процесса в психоанализе:</w:t>
            </w:r>
          </w:p>
          <w:p w14:paraId="48925EE0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</w:p>
          <w:p w14:paraId="324E8CB8" w14:textId="3DC164E6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93752B">
              <w:rPr>
                <w:sz w:val="24"/>
                <w:szCs w:val="24"/>
              </w:rPr>
              <w:t>Работа с переносом и контрпереносом</w:t>
            </w:r>
          </w:p>
          <w:p w14:paraId="0A79446A" w14:textId="62CF9069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93752B">
              <w:rPr>
                <w:sz w:val="24"/>
                <w:szCs w:val="24"/>
              </w:rPr>
              <w:t>Интерпретация бессознательных конфликтов</w:t>
            </w:r>
          </w:p>
          <w:p w14:paraId="69425A9E" w14:textId="78591F6B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93752B">
              <w:rPr>
                <w:sz w:val="24"/>
                <w:szCs w:val="24"/>
              </w:rPr>
              <w:t>Установление терапевтического альянса</w:t>
            </w:r>
          </w:p>
          <w:p w14:paraId="319B3D82" w14:textId="444A962A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93752B">
              <w:rPr>
                <w:sz w:val="24"/>
                <w:szCs w:val="24"/>
              </w:rPr>
              <w:t>авершение терапии</w:t>
            </w:r>
          </w:p>
          <w:p w14:paraId="2B938376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</w:p>
          <w:p w14:paraId="55271A89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Ключ:</w:t>
            </w:r>
          </w:p>
          <w:p w14:paraId="4B53A425" w14:textId="77777777" w:rsidR="004B686C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3 → 1 → 2 → 4</w:t>
            </w:r>
          </w:p>
          <w:p w14:paraId="6C533306" w14:textId="77777777" w:rsidR="0093752B" w:rsidRDefault="0093752B" w:rsidP="0093752B">
            <w:pPr>
              <w:spacing w:after="0"/>
              <w:rPr>
                <w:sz w:val="24"/>
                <w:szCs w:val="24"/>
              </w:rPr>
            </w:pPr>
          </w:p>
          <w:p w14:paraId="5DDBF691" w14:textId="6E2059B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 </w:t>
            </w:r>
            <w:r w:rsidRPr="0093752B">
              <w:rPr>
                <w:sz w:val="24"/>
                <w:szCs w:val="24"/>
              </w:rPr>
              <w:t>Расположите в последовательности основные этапы психотерапевтического процесса в психоанализе:</w:t>
            </w:r>
          </w:p>
          <w:p w14:paraId="5A8F11AF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</w:p>
          <w:p w14:paraId="3DA64DD3" w14:textId="6146CDF6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93752B">
              <w:rPr>
                <w:sz w:val="24"/>
                <w:szCs w:val="24"/>
              </w:rPr>
              <w:t>Работа с переносом и контрпереносом</w:t>
            </w:r>
          </w:p>
          <w:p w14:paraId="30047D08" w14:textId="7718A918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93752B">
              <w:rPr>
                <w:sz w:val="24"/>
                <w:szCs w:val="24"/>
              </w:rPr>
              <w:t>Интерпретация бессознательных конфликтов</w:t>
            </w:r>
          </w:p>
          <w:p w14:paraId="373D6C88" w14:textId="33EC23DD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93752B">
              <w:rPr>
                <w:sz w:val="24"/>
                <w:szCs w:val="24"/>
              </w:rPr>
              <w:t>Установление терапевтического альянса</w:t>
            </w:r>
          </w:p>
          <w:p w14:paraId="4A7961F7" w14:textId="4DD3AE08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DD0EC8">
              <w:rPr>
                <w:sz w:val="24"/>
                <w:szCs w:val="24"/>
              </w:rPr>
              <w:t>З</w:t>
            </w:r>
            <w:bookmarkStart w:id="0" w:name="_GoBack"/>
            <w:bookmarkEnd w:id="0"/>
            <w:r w:rsidRPr="0093752B">
              <w:rPr>
                <w:sz w:val="24"/>
                <w:szCs w:val="24"/>
              </w:rPr>
              <w:t>авершение терапии</w:t>
            </w:r>
          </w:p>
          <w:p w14:paraId="2DB0224A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</w:p>
          <w:p w14:paraId="59203764" w14:textId="77777777" w:rsidR="0093752B" w:rsidRPr="0093752B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Ключ:</w:t>
            </w:r>
          </w:p>
          <w:p w14:paraId="0F96A733" w14:textId="43F9CE3F" w:rsidR="0093752B" w:rsidRPr="004B686C" w:rsidRDefault="0093752B" w:rsidP="0093752B">
            <w:pPr>
              <w:spacing w:after="0"/>
              <w:rPr>
                <w:sz w:val="24"/>
                <w:szCs w:val="24"/>
              </w:rPr>
            </w:pPr>
            <w:r w:rsidRPr="0093752B">
              <w:rPr>
                <w:sz w:val="24"/>
                <w:szCs w:val="24"/>
              </w:rPr>
              <w:t>3 → 1 → 2 → 4</w:t>
            </w:r>
          </w:p>
        </w:tc>
      </w:tr>
    </w:tbl>
    <w:p w14:paraId="70C03E24" w14:textId="77777777" w:rsidR="005E5458" w:rsidRPr="00F81FE4" w:rsidRDefault="005E5458" w:rsidP="005253E2">
      <w:pPr>
        <w:spacing w:after="0"/>
        <w:rPr>
          <w:sz w:val="24"/>
          <w:szCs w:val="24"/>
        </w:rPr>
      </w:pPr>
    </w:p>
    <w:sectPr w:rsidR="005E5458" w:rsidRPr="00F81FE4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26A6A" w14:textId="77777777" w:rsidR="002A0AC8" w:rsidRDefault="002A0AC8">
      <w:r>
        <w:separator/>
      </w:r>
    </w:p>
  </w:endnote>
  <w:endnote w:type="continuationSeparator" w:id="0">
    <w:p w14:paraId="47CDDDA7" w14:textId="77777777" w:rsidR="002A0AC8" w:rsidRDefault="002A0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F38A4" w14:textId="77777777" w:rsidR="002A0AC8" w:rsidRDefault="002A0AC8">
      <w:pPr>
        <w:spacing w:after="0"/>
      </w:pPr>
      <w:r>
        <w:separator/>
      </w:r>
    </w:p>
  </w:footnote>
  <w:footnote w:type="continuationSeparator" w:id="0">
    <w:p w14:paraId="738BC6FE" w14:textId="77777777" w:rsidR="002A0AC8" w:rsidRDefault="002A0AC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0AC8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865BB"/>
    <w:rsid w:val="008A6279"/>
    <w:rsid w:val="008D1266"/>
    <w:rsid w:val="008D23AB"/>
    <w:rsid w:val="008F12F8"/>
    <w:rsid w:val="00922C48"/>
    <w:rsid w:val="0093752B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83C86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25A46"/>
    <w:rsid w:val="00C6393E"/>
    <w:rsid w:val="00C64368"/>
    <w:rsid w:val="00C7575A"/>
    <w:rsid w:val="00C9602A"/>
    <w:rsid w:val="00CB3DC3"/>
    <w:rsid w:val="00CB75D4"/>
    <w:rsid w:val="00CE626E"/>
    <w:rsid w:val="00D13215"/>
    <w:rsid w:val="00D21129"/>
    <w:rsid w:val="00D4083B"/>
    <w:rsid w:val="00D42194"/>
    <w:rsid w:val="00DA3F00"/>
    <w:rsid w:val="00DA795E"/>
    <w:rsid w:val="00DD0EC8"/>
    <w:rsid w:val="00E200B4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81FE4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2456</Words>
  <Characters>14001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Головач Олеся Александровна</cp:lastModifiedBy>
  <cp:revision>5</cp:revision>
  <dcterms:created xsi:type="dcterms:W3CDTF">2026-04-30T12:12:00Z</dcterms:created>
  <dcterms:modified xsi:type="dcterms:W3CDTF">2026-05-06T06:13:00Z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